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CA" w:rsidRPr="00290F21" w:rsidRDefault="006C73CA" w:rsidP="006C73CA">
      <w:pPr>
        <w:pStyle w:val="a3"/>
        <w:ind w:left="1440"/>
        <w:rPr>
          <w:rFonts w:ascii="Times New Roman" w:hAnsi="Times New Roman" w:cs="Times New Roman"/>
        </w:rPr>
      </w:pPr>
      <w:r w:rsidRPr="00290F21">
        <w:rPr>
          <w:rFonts w:ascii="Times New Roman" w:hAnsi="Times New Roman" w:cs="Times New Roman"/>
          <w:b/>
        </w:rPr>
        <w:t xml:space="preserve">База данных </w:t>
      </w:r>
      <w:r w:rsidRPr="00290F21">
        <w:rPr>
          <w:rFonts w:ascii="Times New Roman" w:hAnsi="Times New Roman" w:cs="Times New Roman"/>
          <w:b/>
          <w:lang w:val="en-US"/>
        </w:rPr>
        <w:t>APS</w:t>
      </w:r>
      <w:r w:rsidRPr="00290F21">
        <w:rPr>
          <w:rFonts w:ascii="Times New Roman" w:hAnsi="Times New Roman" w:cs="Times New Roman"/>
          <w:b/>
        </w:rPr>
        <w:t xml:space="preserve"> </w:t>
      </w:r>
      <w:r w:rsidRPr="00290F21">
        <w:rPr>
          <w:rFonts w:ascii="Times New Roman" w:hAnsi="Times New Roman" w:cs="Times New Roman"/>
          <w:b/>
          <w:lang w:val="en-US"/>
        </w:rPr>
        <w:t>Online</w:t>
      </w:r>
      <w:r w:rsidRPr="00290F21">
        <w:rPr>
          <w:rFonts w:ascii="Times New Roman" w:hAnsi="Times New Roman" w:cs="Times New Roman"/>
          <w:b/>
        </w:rPr>
        <w:t xml:space="preserve"> </w:t>
      </w:r>
      <w:r w:rsidRPr="00290F21">
        <w:rPr>
          <w:rFonts w:ascii="Times New Roman" w:hAnsi="Times New Roman" w:cs="Times New Roman"/>
          <w:b/>
          <w:lang w:val="en-US"/>
        </w:rPr>
        <w:t>Journals</w:t>
      </w:r>
    </w:p>
    <w:tbl>
      <w:tblPr>
        <w:tblW w:w="928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1170"/>
        <w:gridCol w:w="2700"/>
      </w:tblGrid>
      <w:tr w:rsidR="006C73CA" w:rsidRPr="00290F21" w:rsidTr="00E81455">
        <w:trPr>
          <w:trHeight w:val="280"/>
        </w:trPr>
        <w:tc>
          <w:tcPr>
            <w:tcW w:w="415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r w:rsidRPr="00290F21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r w:rsidRPr="00290F21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1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r w:rsidRPr="00290F21">
              <w:rPr>
                <w:rFonts w:ascii="Times New Roman" w:hAnsi="Times New Roman" w:cs="Times New Roman"/>
                <w:b/>
                <w:bCs/>
              </w:rPr>
              <w:t>CODEN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r w:rsidRPr="00290F21">
              <w:rPr>
                <w:rFonts w:ascii="Times New Roman" w:hAnsi="Times New Roman" w:cs="Times New Roman"/>
                <w:b/>
                <w:bCs/>
              </w:rPr>
              <w:t>URL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Letters</w:t>
            </w:r>
            <w:proofErr w:type="spellEnd"/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1079-7114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PRLTAO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journals.aps.org/prl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X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2160-3308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PRXHAE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journals.aps.org/prx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Reviews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Modern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Physics</w:t>
            </w:r>
            <w:proofErr w:type="spellEnd"/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1539-0756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RMPHAT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journals.aps.org/rmp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2469-9934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PLRAAN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journals.aps.org/pra</w:t>
            </w:r>
          </w:p>
        </w:tc>
      </w:tr>
      <w:tr w:rsidR="006C73CA" w:rsidRPr="00290F21" w:rsidTr="00E81455">
        <w:trPr>
          <w:trHeight w:val="44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B</w:t>
            </w:r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2469-9969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PRBMDO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journals.aps.org/prb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C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2469-9993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PRVCAN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journals.aps.org/prc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D</w:t>
            </w:r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2470-0029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PRVDAQ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journals.aps.org/prd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E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2470-0053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PLEEE8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journals.aps.org/pre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Applied</w:t>
            </w:r>
            <w:proofErr w:type="spellEnd"/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2331-7019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PRAHB2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journals.aps.org/prapplied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Fluids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2469-990X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PRFHBR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journals.aps.org/prfluids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</w:rPr>
              <w:t>Physical</w:t>
            </w:r>
            <w:proofErr w:type="spellEnd"/>
            <w:r w:rsidRPr="00290F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</w:rPr>
              <w:t>Review</w:t>
            </w:r>
            <w:proofErr w:type="spellEnd"/>
            <w:r w:rsidRPr="00290F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0F21">
              <w:rPr>
                <w:rFonts w:ascii="Times New Roman" w:hAnsi="Times New Roman" w:cs="Times New Roman"/>
                <w:b/>
              </w:rPr>
              <w:t>Materials</w:t>
            </w:r>
            <w:proofErr w:type="spellEnd"/>
            <w:r w:rsidRPr="00290F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DBE5F1"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2475-9953</w:t>
            </w:r>
          </w:p>
        </w:tc>
        <w:tc>
          <w:tcPr>
            <w:tcW w:w="1170" w:type="dxa"/>
            <w:shd w:val="clear" w:color="auto" w:fill="DBE5F1"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PRMHAR</w:t>
            </w:r>
          </w:p>
        </w:tc>
        <w:tc>
          <w:tcPr>
            <w:tcW w:w="2700" w:type="dxa"/>
            <w:shd w:val="clear" w:color="auto" w:fill="DBE5F1"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journals.aps.org/prmaterials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F21">
              <w:rPr>
                <w:rFonts w:ascii="Times New Roman" w:hAnsi="Times New Roman" w:cs="Times New Roman"/>
                <w:b/>
                <w:bCs/>
                <w:lang w:val="en-US"/>
              </w:rPr>
              <w:t>Physical Review Accelerators and Beams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2469-9888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PRABCJ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journals.aps.org/prab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F21">
              <w:rPr>
                <w:rFonts w:ascii="Times New Roman" w:hAnsi="Times New Roman" w:cs="Times New Roman"/>
                <w:b/>
                <w:bCs/>
                <w:lang w:val="en-US"/>
              </w:rPr>
              <w:t>Physical Review Physics Education Research</w:t>
            </w:r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2469-9896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PRPECZ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journals.aps.org/prper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F21">
              <w:rPr>
                <w:rFonts w:ascii="Times New Roman" w:hAnsi="Times New Roman" w:cs="Times New Roman"/>
                <w:b/>
                <w:bCs/>
                <w:lang w:val="en-US"/>
              </w:rPr>
              <w:t>Physical Review Online Archive (PROLA)</w:t>
            </w:r>
          </w:p>
        </w:tc>
        <w:tc>
          <w:tcPr>
            <w:tcW w:w="126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1536-6065</w:t>
            </w:r>
          </w:p>
        </w:tc>
        <w:tc>
          <w:tcPr>
            <w:tcW w:w="117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auto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journals.aps.org/archive</w:t>
            </w:r>
          </w:p>
        </w:tc>
      </w:tr>
      <w:tr w:rsidR="006C73CA" w:rsidRPr="00290F21" w:rsidTr="00E81455">
        <w:trPr>
          <w:trHeight w:val="420"/>
        </w:trPr>
        <w:tc>
          <w:tcPr>
            <w:tcW w:w="4158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0F21">
              <w:rPr>
                <w:rFonts w:ascii="Times New Roman" w:hAnsi="Times New Roman" w:cs="Times New Roman"/>
                <w:b/>
                <w:bCs/>
              </w:rPr>
              <w:t>Physics</w:t>
            </w:r>
            <w:proofErr w:type="spellEnd"/>
          </w:p>
        </w:tc>
        <w:tc>
          <w:tcPr>
            <w:tcW w:w="126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1943-2879</w:t>
            </w:r>
          </w:p>
        </w:tc>
        <w:tc>
          <w:tcPr>
            <w:tcW w:w="117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PHYSGM</w:t>
            </w:r>
          </w:p>
        </w:tc>
        <w:tc>
          <w:tcPr>
            <w:tcW w:w="2700" w:type="dxa"/>
            <w:shd w:val="clear" w:color="auto" w:fill="DBE5F1"/>
            <w:hideMark/>
          </w:tcPr>
          <w:p w:rsidR="006C73CA" w:rsidRPr="00290F21" w:rsidRDefault="006C73CA" w:rsidP="00E8145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90F21">
              <w:rPr>
                <w:rFonts w:ascii="Times New Roman" w:hAnsi="Times New Roman" w:cs="Times New Roman"/>
              </w:rPr>
              <w:t>physics.aps.org</w:t>
            </w:r>
          </w:p>
        </w:tc>
      </w:tr>
    </w:tbl>
    <w:p w:rsidR="006C73CA" w:rsidRDefault="006C73CA" w:rsidP="006C73CA">
      <w:pPr>
        <w:pStyle w:val="1"/>
        <w:spacing w:before="0"/>
        <w:ind w:left="1440"/>
      </w:pPr>
    </w:p>
    <w:p w:rsidR="006C73CA" w:rsidRDefault="006C73CA" w:rsidP="006C73CA">
      <w:pPr>
        <w:pStyle w:val="1"/>
        <w:spacing w:before="0"/>
        <w:ind w:left="1440"/>
      </w:pPr>
      <w:bookmarkStart w:id="0" w:name="_GoBack"/>
      <w:bookmarkEnd w:id="0"/>
    </w:p>
    <w:sectPr w:rsidR="006C73CA" w:rsidSect="006C7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CA"/>
    <w:rsid w:val="00191A2D"/>
    <w:rsid w:val="001E1416"/>
    <w:rsid w:val="00256B64"/>
    <w:rsid w:val="002C50EA"/>
    <w:rsid w:val="004F42F2"/>
    <w:rsid w:val="006C73CA"/>
    <w:rsid w:val="0090127F"/>
    <w:rsid w:val="00B32A9E"/>
    <w:rsid w:val="00BA337F"/>
    <w:rsid w:val="00C862C1"/>
    <w:rsid w:val="00E67DB5"/>
    <w:rsid w:val="00E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D69B-A7A7-4125-A897-F432BE0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CA"/>
  </w:style>
  <w:style w:type="paragraph" w:styleId="1">
    <w:name w:val="heading 1"/>
    <w:basedOn w:val="a"/>
    <w:link w:val="10"/>
    <w:uiPriority w:val="1"/>
    <w:qFormat/>
    <w:rsid w:val="006C73CA"/>
    <w:pPr>
      <w:widowControl w:val="0"/>
      <w:spacing w:before="56" w:after="0" w:line="240" w:lineRule="auto"/>
      <w:ind w:left="117" w:right="12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73C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C73C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C73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C73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E00401003826A258</dc:creator>
  <cp:lastModifiedBy>ТехЛит</cp:lastModifiedBy>
  <cp:revision>3</cp:revision>
  <dcterms:created xsi:type="dcterms:W3CDTF">2018-12-25T00:31:00Z</dcterms:created>
  <dcterms:modified xsi:type="dcterms:W3CDTF">2018-12-25T05:33:00Z</dcterms:modified>
</cp:coreProperties>
</file>